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rPr>
          <w:rFonts w:ascii="Bell MT" w:hAnsi="Bell MT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Bell MT" w:hAnsi="Bell MT"/>
          <w:sz w:val="24"/>
          <w:szCs w:val="24"/>
        </w:rPr>
      </w:pPr>
    </w:p>
    <w:p>
      <w:pPr>
        <w:spacing w:line="360" w:lineRule="auto"/>
        <w:rPr>
          <w:rFonts w:ascii="Bell MT" w:hAnsi="Bell MT"/>
          <w:sz w:val="24"/>
          <w:szCs w:val="24"/>
        </w:rPr>
      </w:pPr>
    </w:p>
    <w:p>
      <w:pPr>
        <w:spacing w:after="160" w:line="360" w:lineRule="auto"/>
        <w:jc w:val="center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Allegato A</w:t>
      </w:r>
    </w:p>
    <w:p>
      <w:pPr>
        <w:spacing w:after="160" w:line="360" w:lineRule="auto"/>
        <w:jc w:val="righ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Spett.le Igea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srl</w:t>
      </w:r>
      <w:proofErr w:type="spellEnd"/>
    </w:p>
    <w:p>
      <w:pPr>
        <w:spacing w:after="160" w:line="360" w:lineRule="auto"/>
        <w:jc w:val="righ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 Via Albania, 24-88040 Gizzeria  </w:t>
      </w:r>
    </w:p>
    <w:p>
      <w:pPr>
        <w:spacing w:after="160" w:line="360" w:lineRule="auto"/>
        <w:jc w:val="lef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Io Sottoscritto/a …………………………………………………………………………………………………………. Nato/a…………………………………………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…………………………. il 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.……………….………. Residente a …………………………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……..……………. CAP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.…………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Prov</w:t>
      </w:r>
      <w:proofErr w:type="spellEnd"/>
      <w:r>
        <w:rPr>
          <w:rFonts w:ascii="Bell MT" w:eastAsia="Calibri" w:hAnsi="Bell MT" w:cs="Times New Roman"/>
          <w:sz w:val="24"/>
          <w:szCs w:val="24"/>
        </w:rPr>
        <w:t>. ………………………. Via………………………………………………………………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. n. …….. Telefono…………………. e-mail……………………………………………………………………………………………………………….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Chiedo di essere ammesso/a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a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partecipare alla selezione pubblica per l’assunzione, con contratto di lavoro a tempo determinato, a tempo parziale e </w:t>
      </w:r>
      <w:proofErr w:type="gramStart"/>
      <w:r>
        <w:rPr>
          <w:rFonts w:ascii="Bell MT" w:eastAsia="Calibri" w:hAnsi="Bell MT" w:cs="Times New Roman"/>
          <w:sz w:val="24"/>
          <w:szCs w:val="24"/>
        </w:rPr>
        <w:t>ridotto ,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 di un operaio addetto al Servizio manutenzione aree e igiene urbana  , di cui all’Avviso di selezione e di accettare senza riserve tutte le norme e le clausole della presente selezione. 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Con la presente domanda dichiaro sotto la mia responsabilità e consapevole delle sanzioni penali, nel caso di dichiarazioni non veritiere, di formazione o uso di atti falsi, richiamate dall’art.76 del D.P.R. 445 del 28 dicembre 200 e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s.m.i</w:t>
      </w:r>
      <w:proofErr w:type="spellEnd"/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 1. Di dimostrare di </w:t>
      </w:r>
      <w:proofErr w:type="gramStart"/>
      <w:r>
        <w:rPr>
          <w:rFonts w:ascii="Bell MT" w:eastAsia="Calibri" w:hAnsi="Bell MT" w:cs="Times New Roman"/>
          <w:sz w:val="24"/>
          <w:szCs w:val="24"/>
        </w:rPr>
        <w:t>essere  idoneo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/a alla selezione di Igea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srl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: operaio addetto alla manutenzione e igiene urbana  ; 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2. Di non essere escluso dall'elettorato politico attivo, né essere stato destituito o dispensato, ovvero essere stato dichiarato decaduto, dall'impiego presso una Pubblica Amministrazione; 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3. Di non trovarsi in alcuna delle condizioni che, ai sensi della normativa vigente, impediscono la costituzione del rapporto di impiego con Pubbliche Amministrazioni e ogni altro aspetto che, ai sensi di legge, possa costituire incompatibilità e/o divieto di assumere il ruolo di operaio; nel caso </w:t>
      </w:r>
      <w:r>
        <w:rPr>
          <w:rFonts w:ascii="Bell MT" w:eastAsia="Calibri" w:hAnsi="Bell MT" w:cs="Times New Roman"/>
          <w:sz w:val="24"/>
          <w:szCs w:val="24"/>
        </w:rPr>
        <w:lastRenderedPageBreak/>
        <w:t>di interdizione temporanea dai pubblici uffici il candidato sarà escluso dalla selezione qualora essa dispieghi i propri effetti alla data di scadenza dei termini per la domanda;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4. </w:t>
      </w:r>
      <w:proofErr w:type="gramStart"/>
      <w:r>
        <w:rPr>
          <w:rFonts w:ascii="Bell MT" w:eastAsia="Calibri" w:hAnsi="Bell MT" w:cs="Times New Roman"/>
          <w:sz w:val="24"/>
          <w:szCs w:val="24"/>
        </w:rPr>
        <w:t>l’ inesistenza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 di vincoli di parentela o affinità entro il secondo grado con amministratori e/o dirigenti della IGEA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srl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 e del Comune di Gizzeria ;;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5. Di essere in regola con le norme relative agli obblighi di leva (solo per i cittadini soggetti all’obbligo medesimo);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6. di essere immune da condanne penali e comunque da ogni fatto che comporti la non legittima costituzione del rapporto di lavoro;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7. non avere riportato condanne penali, non avere procedimenti penali in corso, non essere stati interdetti dai pubblici uffici, (ove il candidato risulti indagato, imputato o condannato con sentenza non definitiva o definitiva per qualsiasi ragione o motivazione, dovrà dichiararlo all’atto di candidatura;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8. di avere l’idoneità psico-fisica per il posto da ricoprire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Dichiaro sin d'ora la mia disponibilità a svolgere, ove le esigenze aziendali lo richiedano, l'attività per la quale è stata effettuata l'assunzione nel territorio di competenza dell’azienda. </w:t>
      </w:r>
    </w:p>
    <w:p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Allego alla domanda di partecipazione i seguenti documenti: </w:t>
      </w:r>
    </w:p>
    <w:p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fotocopia carta di identità (o altro documento di riconoscimento) </w:t>
      </w:r>
    </w:p>
    <w:p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Bell MT" w:eastAsia="Calibri" w:hAnsi="Bell MT" w:cs="Times New Roman"/>
          <w:sz w:val="24"/>
          <w:szCs w:val="24"/>
        </w:rPr>
      </w:pPr>
      <w:proofErr w:type="spellStart"/>
      <w:r>
        <w:rPr>
          <w:rFonts w:ascii="Bell MT" w:eastAsia="Calibri" w:hAnsi="Bell MT" w:cs="Times New Roman"/>
          <w:sz w:val="24"/>
          <w:szCs w:val="24"/>
        </w:rPr>
        <w:t>curriculuum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vitae con evidenza dell’esperienza lavorativa </w:t>
      </w:r>
    </w:p>
    <w:p>
      <w:pPr>
        <w:spacing w:after="160" w:line="360" w:lineRule="auto"/>
        <w:ind w:left="360"/>
        <w:contextualSpacing/>
        <w:rPr>
          <w:rFonts w:ascii="Bell MT" w:eastAsia="Calibri" w:hAnsi="Bell MT" w:cs="Times New Roman"/>
          <w:sz w:val="24"/>
          <w:szCs w:val="24"/>
        </w:rPr>
      </w:pPr>
    </w:p>
    <w:p>
      <w:pPr>
        <w:spacing w:after="160" w:line="360" w:lineRule="auto"/>
        <w:ind w:left="360"/>
        <w:contextualSpacing/>
        <w:rPr>
          <w:rFonts w:ascii="Bell MT" w:eastAsia="Calibri" w:hAnsi="Bell MT" w:cs="Times New Roman"/>
          <w:sz w:val="24"/>
          <w:szCs w:val="24"/>
        </w:rPr>
      </w:pPr>
    </w:p>
    <w:p>
      <w:pPr>
        <w:spacing w:after="160" w:line="360" w:lineRule="auto"/>
        <w:contextualSpacing/>
        <w:rPr>
          <w:rFonts w:ascii="Bell MT" w:eastAsia="Calibri" w:hAnsi="Bell MT" w:cs="Times New Roman"/>
          <w:sz w:val="24"/>
          <w:szCs w:val="24"/>
        </w:rPr>
      </w:pPr>
    </w:p>
    <w:p>
      <w:pPr>
        <w:spacing w:after="160" w:line="360" w:lineRule="auto"/>
        <w:contextualSpacing/>
        <w:rPr>
          <w:rFonts w:ascii="Bell MT" w:eastAsia="Calibri" w:hAnsi="Bell MT" w:cs="Times New Roman"/>
          <w:sz w:val="24"/>
          <w:szCs w:val="24"/>
        </w:rPr>
      </w:pPr>
    </w:p>
    <w:p>
      <w:pPr>
        <w:spacing w:after="160" w:line="360" w:lineRule="auto"/>
        <w:contextualSpacing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Data________________ Firma__________________</w:t>
      </w: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sz w:val="24"/>
          <w:szCs w:val="24"/>
          <w:lang w:eastAsia="it-IT"/>
        </w:rPr>
      </w:pPr>
    </w:p>
    <w:p>
      <w:pPr>
        <w:spacing w:line="360" w:lineRule="auto"/>
        <w:rPr>
          <w:rFonts w:ascii="Bell MT" w:hAnsi="Bell MT"/>
          <w:sz w:val="24"/>
          <w:szCs w:val="24"/>
        </w:rPr>
      </w:pPr>
    </w:p>
    <w:p>
      <w:pPr>
        <w:spacing w:line="360" w:lineRule="auto"/>
        <w:rPr>
          <w:rFonts w:ascii="Bell MT" w:hAnsi="Bell MT"/>
          <w:sz w:val="24"/>
          <w:szCs w:val="24"/>
        </w:rPr>
      </w:pPr>
    </w:p>
    <w:p>
      <w:pPr>
        <w:spacing w:line="360" w:lineRule="auto"/>
        <w:rPr>
          <w:rFonts w:ascii="Bell MT" w:hAnsi="Bell MT"/>
          <w:sz w:val="24"/>
          <w:szCs w:val="24"/>
        </w:rPr>
      </w:pPr>
    </w:p>
    <w:p>
      <w:p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</w:t>
      </w:r>
    </w:p>
    <w:sectPr>
      <w:headerReference w:type="default" r:id="rId7"/>
      <w:footerReference w:type="default" r:id="rId8"/>
      <w:pgSz w:w="11906" w:h="16838"/>
      <w:pgMar w:top="111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dipagina"/>
      <w:jc w:val="center"/>
      <w:rPr>
        <w:color w:val="17365D" w:themeColor="text2" w:themeShade="BF"/>
        <w:sz w:val="18"/>
      </w:rPr>
    </w:pPr>
    <w:r>
      <w:rPr>
        <w:color w:val="17365D" w:themeColor="text2" w:themeShade="BF"/>
        <w:sz w:val="18"/>
      </w:rPr>
      <w:t>IGEA SRL – VIA ALBANIA, 4 – 88040 GIZZERIA (CZ)</w:t>
    </w:r>
  </w:p>
  <w:p>
    <w:pPr>
      <w:pStyle w:val="Pidipagina"/>
      <w:jc w:val="center"/>
      <w:rPr>
        <w:color w:val="17365D" w:themeColor="text2" w:themeShade="BF"/>
        <w:sz w:val="18"/>
      </w:rPr>
    </w:pPr>
    <w:r>
      <w:rPr>
        <w:color w:val="17365D" w:themeColor="text2" w:themeShade="BF"/>
        <w:sz w:val="18"/>
      </w:rPr>
      <w:t xml:space="preserve">P.IVA 03717270791 –  </w:t>
    </w:r>
    <w:hyperlink r:id="rId1" w:history="1">
      <w:r>
        <w:rPr>
          <w:rStyle w:val="Collegamentoipertestuale"/>
          <w:color w:val="0000BF" w:themeColor="hyperlink" w:themeShade="BF"/>
          <w:sz w:val="18"/>
        </w:rPr>
        <w:t>amministrazione@gizzeriaigea.it</w:t>
      </w:r>
    </w:hyperlink>
    <w:r>
      <w:rPr>
        <w:color w:val="17365D" w:themeColor="text2" w:themeShade="BF"/>
        <w:sz w:val="18"/>
      </w:rPr>
      <w:t xml:space="preserve"> – </w:t>
    </w:r>
    <w:hyperlink r:id="rId2" w:history="1">
      <w:r>
        <w:rPr>
          <w:rStyle w:val="Collegamentoipertestuale"/>
          <w:color w:val="0000BF" w:themeColor="hyperlink" w:themeShade="BF"/>
          <w:sz w:val="18"/>
        </w:rPr>
        <w:t>igeagizzeria@pec.it</w:t>
      </w:r>
    </w:hyperlink>
    <w:r>
      <w:rPr>
        <w:color w:val="17365D" w:themeColor="text2" w:themeShade="BF"/>
        <w:sz w:val="18"/>
      </w:rPr>
      <w:t xml:space="preserve"> </w:t>
    </w:r>
  </w:p>
  <w:p>
    <w:pPr>
      <w:pStyle w:val="Pidipagina"/>
      <w:jc w:val="center"/>
      <w:rPr>
        <w:color w:val="17365D" w:themeColor="text2" w:themeShade="BF"/>
        <w:sz w:val="18"/>
      </w:rPr>
    </w:pPr>
    <w:hyperlink r:id="rId3" w:history="1">
      <w:r>
        <w:rPr>
          <w:rStyle w:val="Collegamentoipertestuale"/>
          <w:color w:val="0000BF" w:themeColor="hyperlink" w:themeShade="BF"/>
          <w:sz w:val="18"/>
        </w:rPr>
        <w:t>www.gizzeriaigea.it</w:t>
      </w:r>
    </w:hyperlink>
    <w:r>
      <w:rPr>
        <w:color w:val="17365D" w:themeColor="text2" w:themeShade="B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36209" cy="1518926"/>
          <wp:effectExtent l="0" t="0" r="0" b="5080"/>
          <wp:docPr id="1" name="Immagine 1" descr="C:\Users\xerox\Desktop\Comunicazione\Igea\Logo_IG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erox\Desktop\Comunicazione\Igea\Logo_IG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791" cy="151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ABD"/>
    <w:multiLevelType w:val="hybridMultilevel"/>
    <w:tmpl w:val="A7A26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464B"/>
    <w:multiLevelType w:val="hybridMultilevel"/>
    <w:tmpl w:val="D3889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1621"/>
    <w:multiLevelType w:val="hybridMultilevel"/>
    <w:tmpl w:val="5D6C4EB2"/>
    <w:lvl w:ilvl="0" w:tplc="0410000F">
      <w:start w:val="1"/>
      <w:numFmt w:val="decimal"/>
      <w:lvlText w:val="%1."/>
      <w:lvlJc w:val="left"/>
      <w:pPr>
        <w:ind w:left="1114" w:hanging="360"/>
      </w:p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</w:lvl>
    <w:lvl w:ilvl="3" w:tplc="0410000F" w:tentative="1">
      <w:start w:val="1"/>
      <w:numFmt w:val="decimal"/>
      <w:lvlText w:val="%4."/>
      <w:lvlJc w:val="left"/>
      <w:pPr>
        <w:ind w:left="3274" w:hanging="360"/>
      </w:p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</w:lvl>
    <w:lvl w:ilvl="6" w:tplc="0410000F" w:tentative="1">
      <w:start w:val="1"/>
      <w:numFmt w:val="decimal"/>
      <w:lvlText w:val="%7."/>
      <w:lvlJc w:val="left"/>
      <w:pPr>
        <w:ind w:left="5434" w:hanging="360"/>
      </w:p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4D044730"/>
    <w:multiLevelType w:val="multilevel"/>
    <w:tmpl w:val="7C12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F7101"/>
    <w:multiLevelType w:val="multilevel"/>
    <w:tmpl w:val="E092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C5095"/>
    <w:multiLevelType w:val="hybridMultilevel"/>
    <w:tmpl w:val="7A0EC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75EFE95-51F3-472F-B5CF-378EBB6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zzeriaigea.it" TargetMode="External"/><Relationship Id="rId2" Type="http://schemas.openxmlformats.org/officeDocument/2006/relationships/hyperlink" Target="mailto:igeagizzeria@pec.it" TargetMode="External"/><Relationship Id="rId1" Type="http://schemas.openxmlformats.org/officeDocument/2006/relationships/hyperlink" Target="mailto:amministrazione@gizzeriaig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</dc:creator>
  <cp:keywords/>
  <dc:description/>
  <cp:lastModifiedBy>PiacenteAll</cp:lastModifiedBy>
  <cp:revision>5</cp:revision>
  <cp:lastPrinted>2021-06-14T09:06:00Z</cp:lastPrinted>
  <dcterms:created xsi:type="dcterms:W3CDTF">2021-06-14T14:02:00Z</dcterms:created>
  <dcterms:modified xsi:type="dcterms:W3CDTF">2021-06-14T14:08:00Z</dcterms:modified>
</cp:coreProperties>
</file>